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41F57" w14:textId="4E543E5F" w:rsidR="00B7498F" w:rsidRPr="0070316C" w:rsidRDefault="00B7498F">
      <w:pPr>
        <w:rPr>
          <w:rFonts w:cs="Baghdad"/>
          <w:sz w:val="28"/>
          <w:szCs w:val="28"/>
        </w:rPr>
      </w:pPr>
      <w:r w:rsidRPr="0070316C">
        <w:rPr>
          <w:rFonts w:cs="Baghd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B87F" wp14:editId="16A36871">
                <wp:simplePos x="0" y="0"/>
                <wp:positionH relativeFrom="column">
                  <wp:posOffset>1930400</wp:posOffset>
                </wp:positionH>
                <wp:positionV relativeFrom="paragraph">
                  <wp:posOffset>-199390</wp:posOffset>
                </wp:positionV>
                <wp:extent cx="6159500" cy="546100"/>
                <wp:effectExtent l="0" t="0" r="12700" b="12700"/>
                <wp:wrapNone/>
                <wp:docPr id="12274395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546100"/>
                        </a:xfrm>
                        <a:prstGeom prst="rect">
                          <a:avLst/>
                        </a:prstGeom>
                        <a:solidFill>
                          <a:srgbClr val="D5FFF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32C49" w14:textId="4E9C8D3E" w:rsidR="00B7498F" w:rsidRPr="00B7498F" w:rsidRDefault="00B7498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B7498F">
                              <w:rPr>
                                <w:sz w:val="52"/>
                                <w:szCs w:val="52"/>
                              </w:rPr>
                              <w:t xml:space="preserve">Juniper Class Curriculum 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M</w:t>
                            </w:r>
                            <w:r w:rsidRPr="00B7498F">
                              <w:rPr>
                                <w:sz w:val="52"/>
                                <w:szCs w:val="52"/>
                              </w:rPr>
                              <w:t>ap 202</w:t>
                            </w:r>
                            <w:r w:rsidR="000E0511">
                              <w:rPr>
                                <w:sz w:val="52"/>
                                <w:szCs w:val="52"/>
                              </w:rPr>
                              <w:t>4-25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AB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2pt;margin-top:-15.7pt;width:48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" fillcolor="#d5fff8" strokeweight=".5pt">
                <v:textbox>
                  <w:txbxContent>
                    <w:p w14:paraId="34D32C49" w14:textId="4E9C8D3E" w:rsidR="00B7498F" w:rsidRPr="00B7498F" w:rsidRDefault="00B7498F">
                      <w:pPr>
                        <w:rPr>
                          <w:sz w:val="52"/>
                          <w:szCs w:val="52"/>
                        </w:rPr>
                      </w:pPr>
                      <w:r w:rsidRPr="00B7498F">
                        <w:rPr>
                          <w:sz w:val="52"/>
                          <w:szCs w:val="52"/>
                        </w:rPr>
                        <w:t xml:space="preserve">Juniper Class Curriculum </w:t>
                      </w:r>
                      <w:r>
                        <w:rPr>
                          <w:sz w:val="52"/>
                          <w:szCs w:val="52"/>
                        </w:rPr>
                        <w:t>M</w:t>
                      </w:r>
                      <w:r w:rsidRPr="00B7498F">
                        <w:rPr>
                          <w:sz w:val="52"/>
                          <w:szCs w:val="52"/>
                        </w:rPr>
                        <w:t>ap 202</w:t>
                      </w:r>
                      <w:r w:rsidR="000E0511">
                        <w:rPr>
                          <w:sz w:val="52"/>
                          <w:szCs w:val="52"/>
                        </w:rPr>
                        <w:t>4-25</w:t>
                      </w:r>
                    </w:p>
                  </w:txbxContent>
                </v:textbox>
              </v:shape>
            </w:pict>
          </mc:Fallback>
        </mc:AlternateContent>
      </w:r>
    </w:p>
    <w:p w14:paraId="693C9C15" w14:textId="77777777" w:rsidR="00B7498F" w:rsidRPr="0070316C" w:rsidRDefault="00B7498F">
      <w:pPr>
        <w:rPr>
          <w:rFonts w:cs="Baghdad"/>
          <w:sz w:val="28"/>
          <w:szCs w:val="28"/>
        </w:rPr>
      </w:pPr>
    </w:p>
    <w:p w14:paraId="1C0E989B" w14:textId="24363321" w:rsidR="00E7343E" w:rsidRPr="0070316C" w:rsidRDefault="00E7343E">
      <w:pPr>
        <w:rPr>
          <w:rFonts w:cs="Baghdad"/>
          <w:sz w:val="28"/>
          <w:szCs w:val="28"/>
        </w:rPr>
      </w:pPr>
    </w:p>
    <w:p w14:paraId="6E452D2C" w14:textId="77777777" w:rsidR="00B7498F" w:rsidRPr="0070316C" w:rsidRDefault="00B7498F">
      <w:pPr>
        <w:rPr>
          <w:rFonts w:cs="Baghda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416"/>
        <w:gridCol w:w="2452"/>
        <w:gridCol w:w="2496"/>
        <w:gridCol w:w="2521"/>
        <w:gridCol w:w="2052"/>
        <w:gridCol w:w="2034"/>
      </w:tblGrid>
      <w:tr w:rsidR="00B7498F" w:rsidRPr="0070316C" w14:paraId="774172A0" w14:textId="16876A5A" w:rsidTr="005D420B">
        <w:trPr>
          <w:trHeight w:val="600"/>
        </w:trPr>
        <w:tc>
          <w:tcPr>
            <w:tcW w:w="1417" w:type="dxa"/>
            <w:shd w:val="clear" w:color="auto" w:fill="D5FFF8"/>
          </w:tcPr>
          <w:p w14:paraId="19C48A35" w14:textId="77777777" w:rsidR="00B7498F" w:rsidRPr="0070316C" w:rsidRDefault="00B7498F">
            <w:pPr>
              <w:rPr>
                <w:rFonts w:cs="Baghdad"/>
                <w:sz w:val="28"/>
                <w:szCs w:val="28"/>
              </w:rPr>
            </w:pPr>
          </w:p>
        </w:tc>
        <w:tc>
          <w:tcPr>
            <w:tcW w:w="2416" w:type="dxa"/>
            <w:shd w:val="clear" w:color="auto" w:fill="D5FFF8"/>
          </w:tcPr>
          <w:p w14:paraId="23F6C7EE" w14:textId="354EECD5" w:rsidR="00B7498F" w:rsidRPr="0070316C" w:rsidRDefault="00B7498F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1</w:t>
            </w:r>
          </w:p>
        </w:tc>
        <w:tc>
          <w:tcPr>
            <w:tcW w:w="2452" w:type="dxa"/>
            <w:shd w:val="clear" w:color="auto" w:fill="D5FFF8"/>
          </w:tcPr>
          <w:p w14:paraId="4D60C389" w14:textId="6FEC7BEB" w:rsidR="00B7498F" w:rsidRPr="0070316C" w:rsidRDefault="00B7498F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Advent 2</w:t>
            </w:r>
          </w:p>
        </w:tc>
        <w:tc>
          <w:tcPr>
            <w:tcW w:w="2496" w:type="dxa"/>
            <w:shd w:val="clear" w:color="auto" w:fill="D5FFF8"/>
          </w:tcPr>
          <w:p w14:paraId="143A42F4" w14:textId="34EBD43B" w:rsidR="00B7498F" w:rsidRPr="0070316C" w:rsidRDefault="00B7498F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1</w:t>
            </w:r>
          </w:p>
        </w:tc>
        <w:tc>
          <w:tcPr>
            <w:tcW w:w="2521" w:type="dxa"/>
            <w:shd w:val="clear" w:color="auto" w:fill="D5FFF8"/>
          </w:tcPr>
          <w:p w14:paraId="1A273880" w14:textId="1AE50A05" w:rsidR="00B7498F" w:rsidRPr="0070316C" w:rsidRDefault="00B7498F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Lent 2</w:t>
            </w:r>
          </w:p>
        </w:tc>
        <w:tc>
          <w:tcPr>
            <w:tcW w:w="2052" w:type="dxa"/>
            <w:shd w:val="clear" w:color="auto" w:fill="D5FFF8"/>
          </w:tcPr>
          <w:p w14:paraId="6DAF4044" w14:textId="051DD970" w:rsidR="00B7498F" w:rsidRPr="0070316C" w:rsidRDefault="00B7498F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1</w:t>
            </w:r>
          </w:p>
        </w:tc>
        <w:tc>
          <w:tcPr>
            <w:tcW w:w="2034" w:type="dxa"/>
            <w:shd w:val="clear" w:color="auto" w:fill="D5FFF8"/>
          </w:tcPr>
          <w:p w14:paraId="6407AF3F" w14:textId="69E59A21" w:rsidR="00B7498F" w:rsidRPr="0070316C" w:rsidRDefault="00B7498F">
            <w:pPr>
              <w:rPr>
                <w:rFonts w:cs="Baghdad"/>
                <w:b/>
                <w:bCs/>
                <w:sz w:val="28"/>
                <w:szCs w:val="28"/>
              </w:rPr>
            </w:pPr>
            <w:r w:rsidRPr="0070316C">
              <w:rPr>
                <w:rFonts w:cs="Baghdad"/>
                <w:b/>
                <w:bCs/>
                <w:sz w:val="28"/>
                <w:szCs w:val="28"/>
              </w:rPr>
              <w:t>Pentecost 2</w:t>
            </w:r>
          </w:p>
        </w:tc>
      </w:tr>
      <w:tr w:rsidR="003005F0" w:rsidRPr="0070316C" w14:paraId="16308090" w14:textId="77777777" w:rsidTr="005D420B">
        <w:trPr>
          <w:trHeight w:val="600"/>
        </w:trPr>
        <w:tc>
          <w:tcPr>
            <w:tcW w:w="1417" w:type="dxa"/>
            <w:shd w:val="clear" w:color="auto" w:fill="auto"/>
          </w:tcPr>
          <w:p w14:paraId="7C094758" w14:textId="4D276416" w:rsidR="003005F0" w:rsidRPr="0070316C" w:rsidRDefault="003005F0">
            <w:pPr>
              <w:rPr>
                <w:rFonts w:cs="Baghdad"/>
              </w:rPr>
            </w:pPr>
            <w:r>
              <w:rPr>
                <w:rFonts w:cs="Baghdad"/>
              </w:rPr>
              <w:t>RE</w:t>
            </w:r>
          </w:p>
        </w:tc>
        <w:tc>
          <w:tcPr>
            <w:tcW w:w="2416" w:type="dxa"/>
          </w:tcPr>
          <w:p w14:paraId="46A8C6A1" w14:textId="77777777" w:rsidR="003005F0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Loving</w:t>
            </w:r>
          </w:p>
          <w:p w14:paraId="0B02F3E8" w14:textId="7EA94E4E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Vocation/commitment</w:t>
            </w:r>
          </w:p>
        </w:tc>
        <w:tc>
          <w:tcPr>
            <w:tcW w:w="2452" w:type="dxa"/>
          </w:tcPr>
          <w:p w14:paraId="0B53C534" w14:textId="6B987035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Expectations</w:t>
            </w:r>
          </w:p>
        </w:tc>
        <w:tc>
          <w:tcPr>
            <w:tcW w:w="2496" w:type="dxa"/>
          </w:tcPr>
          <w:p w14:paraId="5A4DE457" w14:textId="77777777" w:rsidR="003005F0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Sources</w:t>
            </w:r>
          </w:p>
          <w:p w14:paraId="27C11F07" w14:textId="089316E5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Unity</w:t>
            </w:r>
          </w:p>
        </w:tc>
        <w:tc>
          <w:tcPr>
            <w:tcW w:w="2521" w:type="dxa"/>
          </w:tcPr>
          <w:p w14:paraId="36D01FCB" w14:textId="1491FF36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Death and New life</w:t>
            </w:r>
          </w:p>
        </w:tc>
        <w:tc>
          <w:tcPr>
            <w:tcW w:w="2052" w:type="dxa"/>
          </w:tcPr>
          <w:p w14:paraId="1D920B26" w14:textId="77777777" w:rsidR="003005F0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Witnesses</w:t>
            </w:r>
          </w:p>
          <w:p w14:paraId="696076D3" w14:textId="2A09D688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Healing</w:t>
            </w:r>
          </w:p>
        </w:tc>
        <w:tc>
          <w:tcPr>
            <w:tcW w:w="2034" w:type="dxa"/>
          </w:tcPr>
          <w:p w14:paraId="34BB72D1" w14:textId="109A4C06" w:rsidR="003005F0" w:rsidRPr="0070316C" w:rsidRDefault="003005F0">
            <w:pPr>
              <w:rPr>
                <w:rFonts w:cs="Baghdad"/>
              </w:rPr>
            </w:pPr>
            <w:r>
              <w:rPr>
                <w:rFonts w:cs="Baghdad"/>
              </w:rPr>
              <w:t>Common Good</w:t>
            </w:r>
          </w:p>
        </w:tc>
      </w:tr>
      <w:tr w:rsidR="003005F0" w:rsidRPr="0070316C" w14:paraId="733EBCB5" w14:textId="77777777" w:rsidTr="005D420B">
        <w:trPr>
          <w:trHeight w:val="600"/>
        </w:trPr>
        <w:tc>
          <w:tcPr>
            <w:tcW w:w="1417" w:type="dxa"/>
            <w:shd w:val="clear" w:color="auto" w:fill="7FEE00"/>
          </w:tcPr>
          <w:p w14:paraId="3E537CF6" w14:textId="4DFA16BA" w:rsidR="003005F0" w:rsidRPr="0070316C" w:rsidRDefault="003005F0">
            <w:pPr>
              <w:rPr>
                <w:rFonts w:cs="Baghdad"/>
              </w:rPr>
            </w:pPr>
            <w:r>
              <w:rPr>
                <w:rFonts w:cs="Baghdad"/>
              </w:rPr>
              <w:t>PHSE/RSE</w:t>
            </w:r>
          </w:p>
        </w:tc>
        <w:tc>
          <w:tcPr>
            <w:tcW w:w="2416" w:type="dxa"/>
          </w:tcPr>
          <w:p w14:paraId="23EDAE01" w14:textId="0B4285D3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 xml:space="preserve">Religious Understanding </w:t>
            </w:r>
          </w:p>
        </w:tc>
        <w:tc>
          <w:tcPr>
            <w:tcW w:w="2452" w:type="dxa"/>
          </w:tcPr>
          <w:p w14:paraId="70391E86" w14:textId="2D4B2A76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Me, my body and health</w:t>
            </w:r>
          </w:p>
        </w:tc>
        <w:tc>
          <w:tcPr>
            <w:tcW w:w="2496" w:type="dxa"/>
          </w:tcPr>
          <w:p w14:paraId="5A54E36E" w14:textId="6F94E2CB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Emotional well-being</w:t>
            </w:r>
          </w:p>
        </w:tc>
        <w:tc>
          <w:tcPr>
            <w:tcW w:w="2521" w:type="dxa"/>
          </w:tcPr>
          <w:p w14:paraId="05A5CA42" w14:textId="106B4CF5" w:rsidR="003005F0" w:rsidRPr="0070316C" w:rsidRDefault="003005F0" w:rsidP="00B7498F">
            <w:pPr>
              <w:rPr>
                <w:rFonts w:cs="Baghdad"/>
              </w:rPr>
            </w:pPr>
            <w:proofErr w:type="gramStart"/>
            <w:r>
              <w:rPr>
                <w:rFonts w:cs="Baghdad"/>
              </w:rPr>
              <w:t>Life-cycles</w:t>
            </w:r>
            <w:proofErr w:type="gramEnd"/>
          </w:p>
        </w:tc>
        <w:tc>
          <w:tcPr>
            <w:tcW w:w="2052" w:type="dxa"/>
          </w:tcPr>
          <w:p w14:paraId="444CEA8B" w14:textId="73938810" w:rsidR="003005F0" w:rsidRPr="0070316C" w:rsidRDefault="003005F0" w:rsidP="00B7498F">
            <w:pPr>
              <w:rPr>
                <w:rFonts w:cs="Baghdad"/>
              </w:rPr>
            </w:pPr>
            <w:r>
              <w:rPr>
                <w:rFonts w:cs="Baghdad"/>
              </w:rPr>
              <w:t>Life online</w:t>
            </w:r>
          </w:p>
        </w:tc>
        <w:tc>
          <w:tcPr>
            <w:tcW w:w="2034" w:type="dxa"/>
          </w:tcPr>
          <w:p w14:paraId="55CEA28C" w14:textId="5FB67F9C" w:rsidR="003005F0" w:rsidRPr="0070316C" w:rsidRDefault="003005F0">
            <w:pPr>
              <w:rPr>
                <w:rFonts w:cs="Baghdad"/>
              </w:rPr>
            </w:pPr>
            <w:r>
              <w:rPr>
                <w:rFonts w:cs="Baghdad"/>
              </w:rPr>
              <w:t>Living in a wider world</w:t>
            </w:r>
          </w:p>
        </w:tc>
      </w:tr>
      <w:tr w:rsidR="005D420B" w:rsidRPr="0070316C" w14:paraId="76F4D4A6" w14:textId="15DAF8B4" w:rsidTr="005D420B">
        <w:trPr>
          <w:trHeight w:val="600"/>
        </w:trPr>
        <w:tc>
          <w:tcPr>
            <w:tcW w:w="1417" w:type="dxa"/>
            <w:shd w:val="clear" w:color="auto" w:fill="92D050"/>
          </w:tcPr>
          <w:p w14:paraId="24D762FB" w14:textId="7116B9D1" w:rsidR="005D420B" w:rsidRPr="0070316C" w:rsidRDefault="005D420B">
            <w:pPr>
              <w:rPr>
                <w:rFonts w:cs="Baghdad"/>
              </w:rPr>
            </w:pPr>
            <w:r w:rsidRPr="0070316C">
              <w:rPr>
                <w:rFonts w:cs="Baghdad"/>
              </w:rPr>
              <w:t>Writing</w:t>
            </w:r>
          </w:p>
        </w:tc>
        <w:tc>
          <w:tcPr>
            <w:tcW w:w="2416" w:type="dxa"/>
          </w:tcPr>
          <w:p w14:paraId="706FA01F" w14:textId="77777777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Suspense</w:t>
            </w:r>
          </w:p>
          <w:p w14:paraId="75FCFE96" w14:textId="0E3B101E" w:rsidR="005D420B" w:rsidRPr="0070316C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Biography</w:t>
            </w:r>
          </w:p>
        </w:tc>
        <w:tc>
          <w:tcPr>
            <w:tcW w:w="2452" w:type="dxa"/>
          </w:tcPr>
          <w:p w14:paraId="0A2444CA" w14:textId="77777777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Poetry</w:t>
            </w:r>
          </w:p>
          <w:p w14:paraId="454E23A5" w14:textId="77777777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Recount</w:t>
            </w:r>
          </w:p>
          <w:p w14:paraId="05BFC4AB" w14:textId="7AC0F2FC" w:rsidR="005D420B" w:rsidRPr="0070316C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Balanced arguments</w:t>
            </w:r>
          </w:p>
        </w:tc>
        <w:tc>
          <w:tcPr>
            <w:tcW w:w="5017" w:type="dxa"/>
            <w:gridSpan w:val="2"/>
          </w:tcPr>
          <w:p w14:paraId="7EA1E273" w14:textId="77777777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 xml:space="preserve">Diaries </w:t>
            </w:r>
          </w:p>
          <w:p w14:paraId="237951C9" w14:textId="77777777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Narratives</w:t>
            </w:r>
          </w:p>
          <w:p w14:paraId="0043572D" w14:textId="77777777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Informal Letters</w:t>
            </w:r>
          </w:p>
          <w:p w14:paraId="7E082ED5" w14:textId="327413F1" w:rsidR="005D420B" w:rsidRPr="0070316C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Descriptive narrative with dialogue</w:t>
            </w:r>
          </w:p>
        </w:tc>
        <w:tc>
          <w:tcPr>
            <w:tcW w:w="2052" w:type="dxa"/>
          </w:tcPr>
          <w:p w14:paraId="04585EB9" w14:textId="2528205F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Speech’s</w:t>
            </w:r>
          </w:p>
          <w:p w14:paraId="24C6B2D6" w14:textId="77777777" w:rsidR="005D420B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Political address</w:t>
            </w:r>
          </w:p>
          <w:p w14:paraId="1AF9A9D3" w14:textId="65293106" w:rsidR="005D420B" w:rsidRPr="0070316C" w:rsidRDefault="005D420B" w:rsidP="00B7498F">
            <w:pPr>
              <w:rPr>
                <w:rFonts w:cs="Baghdad"/>
              </w:rPr>
            </w:pPr>
            <w:r>
              <w:rPr>
                <w:rFonts w:cs="Baghdad"/>
              </w:rPr>
              <w:t>Narratives</w:t>
            </w:r>
          </w:p>
        </w:tc>
        <w:tc>
          <w:tcPr>
            <w:tcW w:w="2034" w:type="dxa"/>
          </w:tcPr>
          <w:p w14:paraId="74567C2A" w14:textId="77777777" w:rsidR="005D420B" w:rsidRPr="0070316C" w:rsidRDefault="005D420B">
            <w:pPr>
              <w:rPr>
                <w:rFonts w:cs="Baghdad"/>
              </w:rPr>
            </w:pPr>
            <w:r w:rsidRPr="0070316C">
              <w:rPr>
                <w:rFonts w:cs="Baghdad"/>
              </w:rPr>
              <w:t>Poetry</w:t>
            </w:r>
          </w:p>
          <w:p w14:paraId="0C83CBB0" w14:textId="483C3591" w:rsidR="005D420B" w:rsidRPr="0070316C" w:rsidRDefault="005D420B">
            <w:pPr>
              <w:rPr>
                <w:rFonts w:cs="Baghdad"/>
              </w:rPr>
            </w:pPr>
            <w:r w:rsidRPr="0070316C">
              <w:rPr>
                <w:rFonts w:cs="Baghdad"/>
              </w:rPr>
              <w:t>Playscripts</w:t>
            </w:r>
          </w:p>
        </w:tc>
      </w:tr>
      <w:tr w:rsidR="00B7498F" w:rsidRPr="0070316C" w14:paraId="002685E5" w14:textId="3729DE8D" w:rsidTr="005D420B">
        <w:trPr>
          <w:trHeight w:val="600"/>
        </w:trPr>
        <w:tc>
          <w:tcPr>
            <w:tcW w:w="1417" w:type="dxa"/>
            <w:shd w:val="clear" w:color="auto" w:fill="7FEE00"/>
          </w:tcPr>
          <w:p w14:paraId="298ECBB5" w14:textId="5F0EC153" w:rsidR="00B7498F" w:rsidRPr="0070316C" w:rsidRDefault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Reading</w:t>
            </w:r>
          </w:p>
        </w:tc>
        <w:tc>
          <w:tcPr>
            <w:tcW w:w="2416" w:type="dxa"/>
          </w:tcPr>
          <w:p w14:paraId="6629ABB4" w14:textId="7908D27C" w:rsidR="00B7498F" w:rsidRPr="0070316C" w:rsidRDefault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Historical narratives</w:t>
            </w:r>
          </w:p>
        </w:tc>
        <w:tc>
          <w:tcPr>
            <w:tcW w:w="2452" w:type="dxa"/>
          </w:tcPr>
          <w:p w14:paraId="67AD0722" w14:textId="06CA1215" w:rsidR="00B7498F" w:rsidRPr="0070316C" w:rsidRDefault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Mystery texts</w:t>
            </w:r>
          </w:p>
        </w:tc>
        <w:tc>
          <w:tcPr>
            <w:tcW w:w="2496" w:type="dxa"/>
          </w:tcPr>
          <w:p w14:paraId="73F78F05" w14:textId="6E4E44BC" w:rsidR="00B7498F" w:rsidRPr="0070316C" w:rsidRDefault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Myth/Legend</w:t>
            </w:r>
          </w:p>
        </w:tc>
        <w:tc>
          <w:tcPr>
            <w:tcW w:w="2521" w:type="dxa"/>
          </w:tcPr>
          <w:p w14:paraId="7B36B3B1" w14:textId="370CECCA" w:rsidR="00B7498F" w:rsidRPr="0070316C" w:rsidRDefault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Dystopian novel</w:t>
            </w:r>
          </w:p>
        </w:tc>
        <w:tc>
          <w:tcPr>
            <w:tcW w:w="2052" w:type="dxa"/>
          </w:tcPr>
          <w:p w14:paraId="7C987752" w14:textId="33641764" w:rsidR="00B7498F" w:rsidRPr="0070316C" w:rsidRDefault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Diversity</w:t>
            </w:r>
          </w:p>
        </w:tc>
        <w:tc>
          <w:tcPr>
            <w:tcW w:w="2034" w:type="dxa"/>
          </w:tcPr>
          <w:p w14:paraId="6E596357" w14:textId="77777777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Environmental issues</w:t>
            </w:r>
          </w:p>
          <w:p w14:paraId="5C4BA93A" w14:textId="764501EE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Poetry</w:t>
            </w:r>
          </w:p>
        </w:tc>
      </w:tr>
      <w:tr w:rsidR="00B7498F" w:rsidRPr="0070316C" w14:paraId="6595F152" w14:textId="5DA80663" w:rsidTr="005D420B">
        <w:trPr>
          <w:trHeight w:val="643"/>
        </w:trPr>
        <w:tc>
          <w:tcPr>
            <w:tcW w:w="1417" w:type="dxa"/>
            <w:shd w:val="clear" w:color="auto" w:fill="AEECE1"/>
          </w:tcPr>
          <w:p w14:paraId="60EB5477" w14:textId="6C95D061" w:rsidR="00B7498F" w:rsidRPr="0070316C" w:rsidRDefault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Maths</w:t>
            </w:r>
          </w:p>
        </w:tc>
        <w:tc>
          <w:tcPr>
            <w:tcW w:w="2416" w:type="dxa"/>
          </w:tcPr>
          <w:p w14:paraId="21F79D3B" w14:textId="77777777" w:rsidR="00B7498F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Place Value</w:t>
            </w:r>
          </w:p>
          <w:p w14:paraId="3F1454DD" w14:textId="31319A01" w:rsidR="00CD2344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4 rules number</w:t>
            </w:r>
          </w:p>
        </w:tc>
        <w:tc>
          <w:tcPr>
            <w:tcW w:w="2452" w:type="dxa"/>
          </w:tcPr>
          <w:p w14:paraId="1EF9901F" w14:textId="77777777" w:rsidR="00B7498F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Fractions</w:t>
            </w:r>
          </w:p>
          <w:p w14:paraId="0A087F46" w14:textId="68F7903C" w:rsidR="00CD2344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Converting units</w:t>
            </w:r>
          </w:p>
        </w:tc>
        <w:tc>
          <w:tcPr>
            <w:tcW w:w="2496" w:type="dxa"/>
          </w:tcPr>
          <w:p w14:paraId="04444E15" w14:textId="77777777" w:rsidR="00B7498F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Ratio</w:t>
            </w:r>
          </w:p>
          <w:p w14:paraId="6E09B7E0" w14:textId="77777777" w:rsidR="00CD2344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Algebra</w:t>
            </w:r>
          </w:p>
          <w:p w14:paraId="030763DF" w14:textId="7400D406" w:rsidR="00CD2344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Decimals</w:t>
            </w:r>
          </w:p>
        </w:tc>
        <w:tc>
          <w:tcPr>
            <w:tcW w:w="2521" w:type="dxa"/>
          </w:tcPr>
          <w:p w14:paraId="5FD947BB" w14:textId="77777777" w:rsidR="00B7498F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Fractions/decimals</w:t>
            </w:r>
          </w:p>
          <w:p w14:paraId="41B21720" w14:textId="77777777" w:rsidR="00CD2344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Percentages</w:t>
            </w:r>
          </w:p>
          <w:p w14:paraId="4D8F0168" w14:textId="0AB30D71" w:rsidR="00CD2344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Area/peri/vol</w:t>
            </w:r>
          </w:p>
        </w:tc>
        <w:tc>
          <w:tcPr>
            <w:tcW w:w="2052" w:type="dxa"/>
          </w:tcPr>
          <w:p w14:paraId="792DE096" w14:textId="77777777" w:rsidR="00B7498F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Shape</w:t>
            </w:r>
          </w:p>
          <w:p w14:paraId="0235D0BF" w14:textId="7C292F9E" w:rsidR="00CD2344" w:rsidRPr="0070316C" w:rsidRDefault="00CD2344">
            <w:pPr>
              <w:rPr>
                <w:rFonts w:cs="Baghdad"/>
              </w:rPr>
            </w:pPr>
            <w:r w:rsidRPr="0070316C">
              <w:rPr>
                <w:rFonts w:cs="Baghdad"/>
              </w:rPr>
              <w:t>Position/direction</w:t>
            </w:r>
          </w:p>
        </w:tc>
        <w:tc>
          <w:tcPr>
            <w:tcW w:w="2034" w:type="dxa"/>
          </w:tcPr>
          <w:p w14:paraId="1209E886" w14:textId="162E2C45" w:rsidR="00B7498F" w:rsidRPr="0070316C" w:rsidRDefault="003005F0">
            <w:pPr>
              <w:rPr>
                <w:rFonts w:cs="Baghdad"/>
              </w:rPr>
            </w:pPr>
            <w:r w:rsidRPr="0070316C">
              <w:rPr>
                <w:rFonts w:cs="Baghdad"/>
              </w:rPr>
              <w:t>Investigations</w:t>
            </w:r>
          </w:p>
        </w:tc>
      </w:tr>
      <w:tr w:rsidR="00B7498F" w:rsidRPr="0070316C" w14:paraId="2D3196F9" w14:textId="212A0704" w:rsidTr="005D420B">
        <w:trPr>
          <w:trHeight w:val="600"/>
        </w:trPr>
        <w:tc>
          <w:tcPr>
            <w:tcW w:w="1417" w:type="dxa"/>
            <w:shd w:val="clear" w:color="auto" w:fill="E5EB85"/>
          </w:tcPr>
          <w:p w14:paraId="4457D100" w14:textId="554C4F8C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Science</w:t>
            </w:r>
          </w:p>
        </w:tc>
        <w:tc>
          <w:tcPr>
            <w:tcW w:w="2416" w:type="dxa"/>
          </w:tcPr>
          <w:p w14:paraId="77F9C14B" w14:textId="34AFB31B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Classification</w:t>
            </w:r>
          </w:p>
        </w:tc>
        <w:tc>
          <w:tcPr>
            <w:tcW w:w="2452" w:type="dxa"/>
          </w:tcPr>
          <w:p w14:paraId="43794159" w14:textId="67A6500E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Circulatory System and Human Health</w:t>
            </w:r>
          </w:p>
        </w:tc>
        <w:tc>
          <w:tcPr>
            <w:tcW w:w="2496" w:type="dxa"/>
          </w:tcPr>
          <w:p w14:paraId="1DCCCAC7" w14:textId="6DE95E92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Light</w:t>
            </w:r>
          </w:p>
        </w:tc>
        <w:tc>
          <w:tcPr>
            <w:tcW w:w="2521" w:type="dxa"/>
          </w:tcPr>
          <w:p w14:paraId="548BE6CB" w14:textId="77EF33FC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Human Lifecycle</w:t>
            </w:r>
          </w:p>
        </w:tc>
        <w:tc>
          <w:tcPr>
            <w:tcW w:w="2052" w:type="dxa"/>
          </w:tcPr>
          <w:p w14:paraId="52FA5C6A" w14:textId="77777777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Evolution and Inheritance</w:t>
            </w:r>
          </w:p>
          <w:p w14:paraId="1621E3EC" w14:textId="77777777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034" w:type="dxa"/>
          </w:tcPr>
          <w:p w14:paraId="63BE6210" w14:textId="77777777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Investigation</w:t>
            </w:r>
          </w:p>
          <w:p w14:paraId="645BEFFB" w14:textId="77777777" w:rsidR="00B7498F" w:rsidRPr="0070316C" w:rsidRDefault="00B7498F" w:rsidP="00B7498F">
            <w:pPr>
              <w:rPr>
                <w:rFonts w:cs="Baghdad"/>
              </w:rPr>
            </w:pPr>
          </w:p>
        </w:tc>
      </w:tr>
      <w:tr w:rsidR="00B7498F" w:rsidRPr="0070316C" w14:paraId="5F6565E3" w14:textId="36124D9F" w:rsidTr="005D420B">
        <w:trPr>
          <w:trHeight w:val="600"/>
        </w:trPr>
        <w:tc>
          <w:tcPr>
            <w:tcW w:w="1417" w:type="dxa"/>
            <w:shd w:val="clear" w:color="auto" w:fill="F5B180"/>
          </w:tcPr>
          <w:p w14:paraId="627997CF" w14:textId="3AE050F1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Humanities</w:t>
            </w:r>
          </w:p>
        </w:tc>
        <w:tc>
          <w:tcPr>
            <w:tcW w:w="2416" w:type="dxa"/>
          </w:tcPr>
          <w:p w14:paraId="6DC1D9BB" w14:textId="4FE45647" w:rsidR="00B7498F" w:rsidRPr="0070316C" w:rsidRDefault="008655BA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AD900- Baghdad vs London</w:t>
            </w:r>
          </w:p>
        </w:tc>
        <w:tc>
          <w:tcPr>
            <w:tcW w:w="2452" w:type="dxa"/>
          </w:tcPr>
          <w:p w14:paraId="40CACC9A" w14:textId="47199A00" w:rsidR="00B7498F" w:rsidRPr="0070316C" w:rsidRDefault="000D4EDC" w:rsidP="00B7498F">
            <w:pPr>
              <w:rPr>
                <w:rFonts w:cs="Baghdad"/>
              </w:rPr>
            </w:pPr>
            <w:r>
              <w:rPr>
                <w:rFonts w:cs="Baghdad"/>
              </w:rPr>
              <w:t>Climate Zones</w:t>
            </w:r>
          </w:p>
        </w:tc>
        <w:tc>
          <w:tcPr>
            <w:tcW w:w="2496" w:type="dxa"/>
          </w:tcPr>
          <w:p w14:paraId="3F17F88D" w14:textId="0BD89A43" w:rsidR="00B7498F" w:rsidRPr="0070316C" w:rsidRDefault="00464C8B" w:rsidP="00B7498F">
            <w:pPr>
              <w:rPr>
                <w:rFonts w:cs="Baghdad"/>
              </w:rPr>
            </w:pPr>
            <w:r>
              <w:rPr>
                <w:rFonts w:cs="Baghdad"/>
              </w:rPr>
              <w:t xml:space="preserve">The Industrial Revolution </w:t>
            </w:r>
          </w:p>
        </w:tc>
        <w:tc>
          <w:tcPr>
            <w:tcW w:w="2521" w:type="dxa"/>
          </w:tcPr>
          <w:p w14:paraId="15A71370" w14:textId="36E2DDB7" w:rsidR="00B7498F" w:rsidRPr="0070316C" w:rsidRDefault="008655BA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London in focus</w:t>
            </w:r>
          </w:p>
        </w:tc>
        <w:tc>
          <w:tcPr>
            <w:tcW w:w="2052" w:type="dxa"/>
          </w:tcPr>
          <w:p w14:paraId="45A17DD6" w14:textId="3D14E6E2" w:rsidR="00B7498F" w:rsidRPr="0070316C" w:rsidRDefault="00464C8B" w:rsidP="00B7498F">
            <w:pPr>
              <w:rPr>
                <w:rFonts w:cs="Baghdad"/>
              </w:rPr>
            </w:pPr>
            <w:r>
              <w:rPr>
                <w:rFonts w:cs="Baghdad"/>
              </w:rPr>
              <w:t>The Battle of Britain</w:t>
            </w:r>
          </w:p>
        </w:tc>
        <w:tc>
          <w:tcPr>
            <w:tcW w:w="2034" w:type="dxa"/>
          </w:tcPr>
          <w:p w14:paraId="773893A4" w14:textId="27E15EF9" w:rsidR="00B7498F" w:rsidRPr="0070316C" w:rsidRDefault="00CD2344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Natural Resources</w:t>
            </w:r>
          </w:p>
        </w:tc>
      </w:tr>
      <w:tr w:rsidR="00B7498F" w:rsidRPr="0070316C" w14:paraId="583DC9A4" w14:textId="240F7A73" w:rsidTr="005D420B">
        <w:trPr>
          <w:trHeight w:val="600"/>
        </w:trPr>
        <w:tc>
          <w:tcPr>
            <w:tcW w:w="1417" w:type="dxa"/>
            <w:shd w:val="clear" w:color="auto" w:fill="3CAAF1"/>
          </w:tcPr>
          <w:p w14:paraId="2888ABF6" w14:textId="5FDEE815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Computing</w:t>
            </w:r>
          </w:p>
        </w:tc>
        <w:tc>
          <w:tcPr>
            <w:tcW w:w="2416" w:type="dxa"/>
          </w:tcPr>
          <w:p w14:paraId="1F536864" w14:textId="77777777" w:rsidR="00CD2344" w:rsidRPr="0070316C" w:rsidRDefault="00CD2344" w:rsidP="00CD2344">
            <w:pPr>
              <w:rPr>
                <w:rFonts w:asciiTheme="majorHAnsi" w:hAnsiTheme="majorHAnsi" w:cs="Baghdad"/>
              </w:rPr>
            </w:pPr>
            <w:r w:rsidRPr="0070316C">
              <w:rPr>
                <w:rFonts w:asciiTheme="majorHAnsi" w:hAnsiTheme="majorHAnsi" w:cs="Baghdad"/>
              </w:rPr>
              <w:t>Search engines (option 2 – Microsoft Office 365)</w:t>
            </w:r>
          </w:p>
          <w:p w14:paraId="1E39C81E" w14:textId="43BCB8FB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452" w:type="dxa"/>
          </w:tcPr>
          <w:p w14:paraId="645EA6E5" w14:textId="77777777" w:rsidR="00CD2344" w:rsidRPr="0070316C" w:rsidRDefault="00CD2344" w:rsidP="00CD2344">
            <w:pPr>
              <w:rPr>
                <w:rFonts w:asciiTheme="majorHAnsi" w:hAnsiTheme="majorHAnsi" w:cs="Baghdad"/>
              </w:rPr>
            </w:pPr>
            <w:r w:rsidRPr="0070316C">
              <w:rPr>
                <w:rFonts w:asciiTheme="majorHAnsi" w:hAnsiTheme="majorHAnsi" w:cs="Baghdad"/>
              </w:rPr>
              <w:t>Programming music (option 2 – Scratch)</w:t>
            </w:r>
          </w:p>
          <w:p w14:paraId="29BEDFC5" w14:textId="77777777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496" w:type="dxa"/>
          </w:tcPr>
          <w:p w14:paraId="26F5F2AF" w14:textId="77777777" w:rsidR="00CD2344" w:rsidRPr="0070316C" w:rsidRDefault="00CD2344" w:rsidP="00CD2344">
            <w:pPr>
              <w:rPr>
                <w:rFonts w:asciiTheme="majorHAnsi" w:hAnsiTheme="majorHAnsi" w:cs="Baghdad"/>
              </w:rPr>
            </w:pPr>
            <w:r w:rsidRPr="0070316C">
              <w:rPr>
                <w:rFonts w:asciiTheme="majorHAnsi" w:hAnsiTheme="majorHAnsi" w:cs="Baghdad"/>
              </w:rPr>
              <w:t>Mars Rover 1</w:t>
            </w:r>
          </w:p>
          <w:p w14:paraId="1A9B5D3D" w14:textId="77777777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521" w:type="dxa"/>
          </w:tcPr>
          <w:p w14:paraId="2737AF8B" w14:textId="77777777" w:rsidR="00CD2344" w:rsidRPr="0070316C" w:rsidRDefault="00CD2344" w:rsidP="00CD2344">
            <w:pPr>
              <w:rPr>
                <w:rFonts w:asciiTheme="majorHAnsi" w:hAnsiTheme="majorHAnsi" w:cs="Baghdad"/>
              </w:rPr>
            </w:pPr>
            <w:r w:rsidRPr="0070316C">
              <w:rPr>
                <w:rFonts w:asciiTheme="majorHAnsi" w:hAnsiTheme="majorHAnsi" w:cs="Baghdad"/>
              </w:rPr>
              <w:t>HTML</w:t>
            </w:r>
          </w:p>
          <w:p w14:paraId="5554AA60" w14:textId="77777777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052" w:type="dxa"/>
          </w:tcPr>
          <w:p w14:paraId="5978CDC9" w14:textId="77777777" w:rsidR="00CD2344" w:rsidRPr="0070316C" w:rsidRDefault="00CD2344" w:rsidP="00CD2344">
            <w:pPr>
              <w:rPr>
                <w:rFonts w:asciiTheme="majorHAnsi" w:hAnsiTheme="majorHAnsi" w:cs="Baghdad"/>
              </w:rPr>
            </w:pPr>
            <w:r w:rsidRPr="0070316C">
              <w:rPr>
                <w:rFonts w:asciiTheme="majorHAnsi" w:hAnsiTheme="majorHAnsi" w:cs="Baghdad"/>
              </w:rPr>
              <w:t>Computational thinking</w:t>
            </w:r>
          </w:p>
          <w:p w14:paraId="2C190E13" w14:textId="77777777" w:rsidR="00B7498F" w:rsidRPr="0070316C" w:rsidRDefault="00B7498F" w:rsidP="00CD2344">
            <w:pPr>
              <w:rPr>
                <w:rFonts w:cs="Baghdad"/>
              </w:rPr>
            </w:pPr>
          </w:p>
        </w:tc>
        <w:tc>
          <w:tcPr>
            <w:tcW w:w="2034" w:type="dxa"/>
          </w:tcPr>
          <w:p w14:paraId="5ED08E9C" w14:textId="77777777" w:rsidR="00CD2344" w:rsidRPr="0070316C" w:rsidRDefault="00CD2344" w:rsidP="00CD2344">
            <w:pPr>
              <w:tabs>
                <w:tab w:val="center" w:pos="7033"/>
                <w:tab w:val="left" w:pos="9856"/>
              </w:tabs>
              <w:rPr>
                <w:rFonts w:asciiTheme="majorHAnsi" w:hAnsiTheme="majorHAnsi" w:cs="Baghdad"/>
              </w:rPr>
            </w:pPr>
            <w:r w:rsidRPr="0070316C">
              <w:rPr>
                <w:rFonts w:asciiTheme="majorHAnsi" w:hAnsiTheme="majorHAnsi" w:cs="Baghdad"/>
              </w:rPr>
              <w:t xml:space="preserve">Investigating </w:t>
            </w:r>
            <w:proofErr w:type="spellStart"/>
            <w:r w:rsidRPr="0070316C">
              <w:rPr>
                <w:rFonts w:asciiTheme="majorHAnsi" w:hAnsiTheme="majorHAnsi" w:cs="Baghdad"/>
              </w:rPr>
              <w:t>weather</w:t>
            </w:r>
            <w:proofErr w:type="spellEnd"/>
            <w:r w:rsidRPr="0070316C">
              <w:rPr>
                <w:rFonts w:asciiTheme="majorHAnsi" w:hAnsiTheme="majorHAnsi" w:cs="Baghdad"/>
              </w:rPr>
              <w:t xml:space="preserve"> (option 2 – Microsoft Office 365)</w:t>
            </w:r>
          </w:p>
          <w:p w14:paraId="00D95D95" w14:textId="77777777" w:rsidR="00B7498F" w:rsidRPr="0070316C" w:rsidRDefault="00B7498F" w:rsidP="00B7498F">
            <w:pPr>
              <w:rPr>
                <w:rFonts w:cs="Baghdad"/>
              </w:rPr>
            </w:pPr>
          </w:p>
        </w:tc>
      </w:tr>
      <w:tr w:rsidR="00B7498F" w:rsidRPr="0070316C" w14:paraId="6C13E5EA" w14:textId="2DE7BB67" w:rsidTr="005D420B">
        <w:trPr>
          <w:trHeight w:val="600"/>
        </w:trPr>
        <w:tc>
          <w:tcPr>
            <w:tcW w:w="1417" w:type="dxa"/>
            <w:shd w:val="clear" w:color="auto" w:fill="F8993F"/>
          </w:tcPr>
          <w:p w14:paraId="79B06211" w14:textId="093F21BF" w:rsidR="00B7498F" w:rsidRPr="0070316C" w:rsidRDefault="00B7498F" w:rsidP="00B7498F">
            <w:pPr>
              <w:rPr>
                <w:rFonts w:cs="Baghdad"/>
              </w:rPr>
            </w:pPr>
            <w:r w:rsidRPr="0070316C">
              <w:rPr>
                <w:rFonts w:cs="Baghdad"/>
              </w:rPr>
              <w:t>French</w:t>
            </w:r>
          </w:p>
        </w:tc>
        <w:tc>
          <w:tcPr>
            <w:tcW w:w="2416" w:type="dxa"/>
          </w:tcPr>
          <w:p w14:paraId="7EAF306A" w14:textId="64376A05" w:rsidR="00B7498F" w:rsidRPr="0070316C" w:rsidRDefault="00464C8B" w:rsidP="00464C8B">
            <w:pPr>
              <w:jc w:val="center"/>
              <w:rPr>
                <w:rFonts w:cs="Baghdad"/>
              </w:rPr>
            </w:pPr>
            <w:r>
              <w:rPr>
                <w:rFonts w:cs="Baghdad"/>
                <w:color w:val="000000" w:themeColor="text1"/>
              </w:rPr>
              <w:t xml:space="preserve">Space Exploration </w:t>
            </w:r>
          </w:p>
        </w:tc>
        <w:tc>
          <w:tcPr>
            <w:tcW w:w="2452" w:type="dxa"/>
          </w:tcPr>
          <w:p w14:paraId="21E157A8" w14:textId="2EA4FBED" w:rsidR="00B7498F" w:rsidRPr="0070316C" w:rsidRDefault="00B12A7F" w:rsidP="00B7498F">
            <w:pPr>
              <w:rPr>
                <w:rFonts w:cs="Baghdad"/>
              </w:rPr>
            </w:pPr>
            <w:r w:rsidRPr="00B12A7F">
              <w:rPr>
                <w:rFonts w:cs="Baghdad"/>
                <w:iCs/>
                <w:color w:val="000000" w:themeColor="text1"/>
              </w:rPr>
              <w:t xml:space="preserve">French football champions </w:t>
            </w:r>
          </w:p>
        </w:tc>
        <w:tc>
          <w:tcPr>
            <w:tcW w:w="2496" w:type="dxa"/>
          </w:tcPr>
          <w:p w14:paraId="5CEC9954" w14:textId="1A130518" w:rsidR="00B7498F" w:rsidRPr="0070316C" w:rsidRDefault="00B12A7F" w:rsidP="00B7498F">
            <w:pPr>
              <w:rPr>
                <w:rFonts w:cs="Baghdad"/>
              </w:rPr>
            </w:pPr>
            <w:r w:rsidRPr="00B12A7F">
              <w:rPr>
                <w:rFonts w:cs="Baghdad"/>
              </w:rPr>
              <w:t>In my French house</w:t>
            </w:r>
          </w:p>
        </w:tc>
        <w:tc>
          <w:tcPr>
            <w:tcW w:w="2521" w:type="dxa"/>
          </w:tcPr>
          <w:p w14:paraId="7BC3086C" w14:textId="5F03D71B" w:rsidR="00B7498F" w:rsidRPr="0070316C" w:rsidRDefault="00B12A7F" w:rsidP="00B7498F">
            <w:pPr>
              <w:rPr>
                <w:rFonts w:cs="Baghdad"/>
              </w:rPr>
            </w:pPr>
            <w:r w:rsidRPr="00B12A7F">
              <w:rPr>
                <w:rFonts w:cs="Baghdad"/>
              </w:rPr>
              <w:t>Planning a French holiday</w:t>
            </w:r>
          </w:p>
        </w:tc>
        <w:tc>
          <w:tcPr>
            <w:tcW w:w="2052" w:type="dxa"/>
          </w:tcPr>
          <w:p w14:paraId="0427206F" w14:textId="77777777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034" w:type="dxa"/>
          </w:tcPr>
          <w:p w14:paraId="2E0D2095" w14:textId="7D3BE14B" w:rsidR="00B7498F" w:rsidRPr="0070316C" w:rsidRDefault="00B12A7F" w:rsidP="00B7498F">
            <w:pPr>
              <w:rPr>
                <w:rFonts w:cs="Baghdad"/>
              </w:rPr>
            </w:pPr>
            <w:r w:rsidRPr="00B12A7F">
              <w:rPr>
                <w:rFonts w:cs="Baghdad"/>
              </w:rPr>
              <w:t>Visiting a town in France</w:t>
            </w:r>
          </w:p>
        </w:tc>
      </w:tr>
      <w:tr w:rsidR="00B7498F" w:rsidRPr="0070316C" w14:paraId="078659CA" w14:textId="48A7C204" w:rsidTr="005D420B">
        <w:trPr>
          <w:trHeight w:val="600"/>
        </w:trPr>
        <w:tc>
          <w:tcPr>
            <w:tcW w:w="1417" w:type="dxa"/>
            <w:shd w:val="clear" w:color="auto" w:fill="D5FFF8"/>
          </w:tcPr>
          <w:p w14:paraId="122C54AE" w14:textId="6A071775" w:rsidR="00B7498F" w:rsidRPr="0070316C" w:rsidRDefault="00B7498F" w:rsidP="00B7498F">
            <w:r w:rsidRPr="0070316C">
              <w:t>ART/DT</w:t>
            </w:r>
          </w:p>
        </w:tc>
        <w:tc>
          <w:tcPr>
            <w:tcW w:w="2416" w:type="dxa"/>
          </w:tcPr>
          <w:p w14:paraId="49B95148" w14:textId="35A07525" w:rsidR="00B7498F" w:rsidRPr="0070316C" w:rsidRDefault="00464C8B" w:rsidP="00464C8B">
            <w:pPr>
              <w:rPr>
                <w:rFonts w:cs="Baghdad"/>
              </w:rPr>
            </w:pPr>
            <w:r>
              <w:rPr>
                <w:rFonts w:cs="Baghdad"/>
                <w:iCs/>
                <w:color w:val="000000" w:themeColor="text1"/>
              </w:rPr>
              <w:t>Make my voice heard</w:t>
            </w:r>
          </w:p>
        </w:tc>
        <w:tc>
          <w:tcPr>
            <w:tcW w:w="2452" w:type="dxa"/>
          </w:tcPr>
          <w:p w14:paraId="6570083A" w14:textId="7765A361" w:rsidR="00B7498F" w:rsidRPr="0070316C" w:rsidRDefault="00464C8B" w:rsidP="00B7498F">
            <w:pPr>
              <w:rPr>
                <w:rFonts w:cs="Baghdad"/>
              </w:rPr>
            </w:pPr>
            <w:r>
              <w:rPr>
                <w:rFonts w:cs="Baghdad"/>
              </w:rPr>
              <w:t>Great British Dishes</w:t>
            </w:r>
          </w:p>
        </w:tc>
        <w:tc>
          <w:tcPr>
            <w:tcW w:w="2496" w:type="dxa"/>
          </w:tcPr>
          <w:p w14:paraId="248F5818" w14:textId="2A9B0CB7" w:rsidR="00CD2344" w:rsidRPr="0070316C" w:rsidRDefault="00CD2344" w:rsidP="00CD2344">
            <w:pPr>
              <w:rPr>
                <w:rFonts w:cs="Baghdad"/>
                <w:color w:val="000000" w:themeColor="text1"/>
              </w:rPr>
            </w:pPr>
            <w:r w:rsidRPr="0070316C">
              <w:rPr>
                <w:rFonts w:cs="Baghdad"/>
                <w:color w:val="000000" w:themeColor="text1"/>
              </w:rPr>
              <w:t>A</w:t>
            </w:r>
            <w:r w:rsidR="00464C8B">
              <w:rPr>
                <w:rFonts w:cs="Baghdad"/>
                <w:color w:val="000000" w:themeColor="text1"/>
              </w:rPr>
              <w:t>rtistic study</w:t>
            </w:r>
          </w:p>
          <w:p w14:paraId="15F88771" w14:textId="77777777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521" w:type="dxa"/>
          </w:tcPr>
          <w:p w14:paraId="7A70C2E1" w14:textId="569D650E" w:rsidR="00B7498F" w:rsidRPr="0070316C" w:rsidRDefault="00464C8B" w:rsidP="00B7498F">
            <w:pPr>
              <w:rPr>
                <w:rFonts w:cs="Baghdad"/>
              </w:rPr>
            </w:pPr>
            <w:r>
              <w:rPr>
                <w:rFonts w:cs="Baghdad"/>
              </w:rPr>
              <w:t>Fairground</w:t>
            </w:r>
          </w:p>
        </w:tc>
        <w:tc>
          <w:tcPr>
            <w:tcW w:w="2052" w:type="dxa"/>
          </w:tcPr>
          <w:p w14:paraId="609422E6" w14:textId="532985AD" w:rsidR="00CD2344" w:rsidRPr="0070316C" w:rsidRDefault="00464C8B" w:rsidP="00CD2344">
            <w:pPr>
              <w:rPr>
                <w:rFonts w:cs="Baghdad"/>
                <w:color w:val="000000" w:themeColor="text1"/>
              </w:rPr>
            </w:pPr>
            <w:proofErr w:type="spellStart"/>
            <w:r>
              <w:rPr>
                <w:rFonts w:cs="Baghdad"/>
                <w:color w:val="000000" w:themeColor="text1"/>
              </w:rPr>
              <w:t>Microbit</w:t>
            </w:r>
            <w:proofErr w:type="spellEnd"/>
          </w:p>
          <w:p w14:paraId="52F120DB" w14:textId="77777777" w:rsidR="00B7498F" w:rsidRPr="0070316C" w:rsidRDefault="00B7498F" w:rsidP="00B7498F">
            <w:pPr>
              <w:rPr>
                <w:rFonts w:cs="Baghdad"/>
              </w:rPr>
            </w:pPr>
          </w:p>
        </w:tc>
        <w:tc>
          <w:tcPr>
            <w:tcW w:w="2034" w:type="dxa"/>
          </w:tcPr>
          <w:p w14:paraId="66CAF964" w14:textId="1A254C59" w:rsidR="00B7498F" w:rsidRPr="0070316C" w:rsidRDefault="00464C8B" w:rsidP="00B7498F">
            <w:pPr>
              <w:rPr>
                <w:rFonts w:cs="Baghdad"/>
              </w:rPr>
            </w:pPr>
            <w:r>
              <w:rPr>
                <w:rFonts w:cs="Baghdad"/>
              </w:rPr>
              <w:t>Making memories</w:t>
            </w:r>
          </w:p>
        </w:tc>
      </w:tr>
    </w:tbl>
    <w:p w14:paraId="1045B6E3" w14:textId="77777777" w:rsidR="00B7498F" w:rsidRPr="0070316C" w:rsidRDefault="00B7498F"/>
    <w:sectPr w:rsidR="00B7498F" w:rsidRPr="0070316C" w:rsidSect="00B749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7B7E"/>
    <w:multiLevelType w:val="hybridMultilevel"/>
    <w:tmpl w:val="AB7AE7EC"/>
    <w:lvl w:ilvl="0" w:tplc="19B46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19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F"/>
    <w:rsid w:val="00054F3D"/>
    <w:rsid w:val="000D4EDC"/>
    <w:rsid w:val="000E0511"/>
    <w:rsid w:val="00106612"/>
    <w:rsid w:val="001A1D07"/>
    <w:rsid w:val="001F433D"/>
    <w:rsid w:val="002615A2"/>
    <w:rsid w:val="003005F0"/>
    <w:rsid w:val="00464C8B"/>
    <w:rsid w:val="00567409"/>
    <w:rsid w:val="005D420B"/>
    <w:rsid w:val="0070316C"/>
    <w:rsid w:val="00721387"/>
    <w:rsid w:val="0082662E"/>
    <w:rsid w:val="008655BA"/>
    <w:rsid w:val="009B30F4"/>
    <w:rsid w:val="00B12A7F"/>
    <w:rsid w:val="00B7498F"/>
    <w:rsid w:val="00CD2344"/>
    <w:rsid w:val="00E50EC6"/>
    <w:rsid w:val="00E7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6AD64"/>
  <w15:chartTrackingRefBased/>
  <w15:docId w15:val="{095D4DEF-7AB8-7049-89B9-373A1B4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498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Oliver</dc:creator>
  <cp:keywords/>
  <dc:description/>
  <cp:lastModifiedBy>Jo Oliver</cp:lastModifiedBy>
  <cp:revision>6</cp:revision>
  <dcterms:created xsi:type="dcterms:W3CDTF">2024-05-14T14:44:00Z</dcterms:created>
  <dcterms:modified xsi:type="dcterms:W3CDTF">2024-07-09T10:35:00Z</dcterms:modified>
</cp:coreProperties>
</file>